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333333"/>
          <w:sz w:val="20"/>
          <w:szCs w:val="20"/>
        </w:rPr>
      </w:pPr>
      <w:r>
        <w:rPr>
          <w:rFonts w:ascii="Tahoma-Bold" w:hAnsi="Tahoma-Bold" w:cs="Tahoma-Bold"/>
          <w:b/>
          <w:bCs/>
          <w:color w:val="333333"/>
          <w:sz w:val="20"/>
          <w:szCs w:val="20"/>
        </w:rPr>
        <w:t>SŁONECZNE DĘBY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333333"/>
          <w:sz w:val="20"/>
          <w:szCs w:val="20"/>
        </w:rPr>
      </w:pP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333333"/>
          <w:sz w:val="20"/>
          <w:szCs w:val="20"/>
        </w:rPr>
      </w:pP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333333"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color w:val="333333"/>
          <w:sz w:val="20"/>
          <w:szCs w:val="20"/>
        </w:rPr>
        <w:t>Regulamin obiektu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333333"/>
          <w:sz w:val="20"/>
          <w:szCs w:val="20"/>
        </w:rPr>
      </w:pPr>
    </w:p>
    <w:p w:rsidR="00D266D6" w:rsidRPr="00D266D6" w:rsidRDefault="00D266D6" w:rsidP="00D266D6">
      <w:pPr>
        <w:autoSpaceDE w:val="0"/>
        <w:autoSpaceDN w:val="0"/>
        <w:adjustRightInd w:val="0"/>
        <w:spacing w:after="0" w:line="240" w:lineRule="auto"/>
        <w:jc w:val="center"/>
        <w:rPr>
          <w:rStyle w:val="Wyrnienieintensywne"/>
        </w:rPr>
      </w:pPr>
      <w:r w:rsidRPr="00D266D6">
        <w:rPr>
          <w:rStyle w:val="Wyrnienieintensywne"/>
        </w:rPr>
        <w:t>Wszyscy wysoko cenić będziemy Państwa współpracę w przestrzeganiu niniejszego regulaminu, który służyć ma zapewnieniu spokojnego i bezpiecznego pobytu naszych Gości.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333333"/>
          <w:sz w:val="20"/>
          <w:szCs w:val="20"/>
        </w:rPr>
      </w:pP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333333"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color w:val="333333"/>
          <w:sz w:val="20"/>
          <w:szCs w:val="20"/>
        </w:rPr>
        <w:t>§1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1. Pokój w obiekcie wynajmowany jest na doby. Preferujemy 7 dniowe pobyty.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2. Doba w obiekcie rozpoczyna się o godzinie 15:00 w dniu przyjazdu, kończy o godzinie 11:00 dnia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następnego.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333333"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color w:val="333333"/>
          <w:sz w:val="20"/>
          <w:szCs w:val="20"/>
        </w:rPr>
        <w:t>§2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1. Gość obiektu nie może przekazywać pokoju innym osobom, nawet jeśli nie upłynął okres, za który uiścił</w:t>
      </w: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należną za pobyt opłatę.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2. Osoby niezameldowane w obiekcie mogą przebywać w pokoju obiektu o</w:t>
      </w: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 xml:space="preserve">d godz. 7.00 do godz. 22.00. Po </w:t>
      </w: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godzinie 22.00 istnieje obowiązek meldowania dodatkowych osób przebywających z gośćmi w pokoju.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3. Obiekt może odmówić przyjęcia Gościa, który podczas poprzedniego pobytu rażąco naruszył Regulamin</w:t>
      </w: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Obiektu, wyrządzając szkodę w mieniu obiektu lub Gości, albo szkodę na osobie Goś</w:t>
      </w: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 xml:space="preserve">ci, pracowników obiektu </w:t>
      </w: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lub innych osób przebywających w obiekcie, albo też w inny sposób zakłócił spokojny pobyt Goś</w:t>
      </w: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 xml:space="preserve">ci lub </w:t>
      </w: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funkcjonowanie obiektu.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333333"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color w:val="333333"/>
          <w:sz w:val="20"/>
          <w:szCs w:val="20"/>
        </w:rPr>
        <w:t>§3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1. Warunkiem koniecznym dla dokonania wiążącej prawnie obiekt rezerwacji jest uiszczenie przez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rezerwującego pobyt Gościa zadatku w wysokości min. 30% całkowitej wartości rezerwowanego pobytu.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2. Zaliczka powinna być wpłacona w ciągu 3 dni lub w wyznaczonym terminie, w formie gotówki lub przelewu</w:t>
      </w: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na konto nr 28 1020 4649 0000 7302 0204 0574 . Wpłata zadatku jest równoznaczna z akceptacją</w:t>
      </w: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 xml:space="preserve"> niniejszego </w:t>
      </w: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Regulaminu.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3. Pozostała kwota płatna bezpośrednio przy zakwaterowaniu. Dodatkowo należy uwzględnić opłatę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klimatyczną</w:t>
      </w: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, która uzgadniana jest przez Urząd Gminy w Ustce.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 xml:space="preserve">4. Brak wpłaty zadatku w wyznaczonym terminie a także brak kontaktu z Państwa strony, jest równoznaczny </w:t>
      </w: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 xml:space="preserve">z </w:t>
      </w: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anulacją rezerwacji.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5. W przypadku dokonania rezerwacji pobytu w terminie uniemożliwiającym gwarantowanie jej 30% zadatkiem</w:t>
      </w: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ze względu na zbyt krótki czas, niezbędne jest uiszczenie opłaty za cały pobyt przy zakwaterowaniu.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6. W przypadku rezygnacji z rezerwacji zadatek nie podlega zwrotowi. Obciążenie to jest traktowane, jako kara</w:t>
      </w: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umowna za niewykonanie zobowiązania polegającego na złożeniu przez osobę rezerwującą</w:t>
      </w: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 xml:space="preserve"> stosownego </w:t>
      </w: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oświadczenia woli o zawarciu umowy.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7. Przy wcześniejszym wyjeździe Gościa nie zwraca się kosztów jednostronnego odstąpienia od umowy.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8. Anulowanie rezerwacji wymaga powiadomienia w formie pisemnej, wysłanego na adres e-mail: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slonecznedeby@o2.pl.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9. W celu dokonania meldunku w obiekcie prosimy o przedstawienie dokumentów tożsamości.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333333"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color w:val="333333"/>
          <w:sz w:val="20"/>
          <w:szCs w:val="20"/>
        </w:rPr>
        <w:t>§4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1. W obiekcie obowiązuje zachowanie ciszy nocnej od godz. 22.00 do godz. 7.00 dnia następnego.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2. Zachowanie Gości i osób korzystających z usług obiektu nie powinno zakłócać spokojnego pobytu innych</w:t>
      </w: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Gości. Obiekt może odmówić dalszego świadczenia usług osobie, która narusza tę zasadę.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333333"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color w:val="333333"/>
          <w:sz w:val="20"/>
          <w:szCs w:val="20"/>
        </w:rPr>
        <w:t>§5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1. Każdorazowo opuszczając pokój Gość powinien sprawdzić zamknięcie drzwi.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2. Gość obiektu ponosi odpowiedzialność materialną za wszelkiego rodzaju uszkodzenia lub zniszczenia</w:t>
      </w: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przedmiotów wyposażenia i urządzeń technicznych obiektu powstałe z jego winy lub z winy odwiedzają</w:t>
      </w: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 xml:space="preserve">cych go </w:t>
      </w: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osób.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 xml:space="preserve">3. Ręczniki stanowią wyposażenie pokoju. </w:t>
      </w:r>
      <w:r>
        <w:rPr>
          <w:rFonts w:ascii="Arial-BoldItalicMT" w:hAnsi="Arial-BoldItalicMT" w:cs="Arial-BoldItalicMT"/>
          <w:b/>
          <w:bCs/>
          <w:i/>
          <w:iCs/>
          <w:color w:val="333333"/>
          <w:sz w:val="20"/>
          <w:szCs w:val="20"/>
        </w:rPr>
        <w:t>Zabrania się używania ręczników na plaży</w:t>
      </w: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. W przypadku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zaginięcia ręcznika obiekt zastrzega sobie prawo do obciążenia kosztem 40 zł za sztukę.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 xml:space="preserve">4. </w:t>
      </w:r>
      <w:r>
        <w:rPr>
          <w:rFonts w:ascii="Arial-BoldItalicMT" w:hAnsi="Arial-BoldItalicMT" w:cs="Arial-BoldItalicMT"/>
          <w:b/>
          <w:bCs/>
          <w:i/>
          <w:iCs/>
          <w:color w:val="333333"/>
          <w:sz w:val="20"/>
          <w:szCs w:val="20"/>
        </w:rPr>
        <w:t>W obiekcie obowiązuje całkowity zakaz palenia papierosów. Nieprzestrzeganie zakazu skutkuje karą</w:t>
      </w:r>
      <w:r>
        <w:rPr>
          <w:rFonts w:ascii="Arial-BoldItalicMT" w:hAnsi="Arial-BoldItalicMT" w:cs="Arial-BoldItalicMT"/>
          <w:b/>
          <w:bCs/>
          <w:i/>
          <w:iCs/>
          <w:color w:val="333333"/>
          <w:sz w:val="20"/>
          <w:szCs w:val="20"/>
        </w:rPr>
        <w:t xml:space="preserve"> </w:t>
      </w:r>
      <w:r>
        <w:rPr>
          <w:rFonts w:ascii="Arial-BoldItalicMT" w:hAnsi="Arial-BoldItalicMT" w:cs="Arial-BoldItalicMT"/>
          <w:b/>
          <w:bCs/>
          <w:i/>
          <w:iCs/>
          <w:color w:val="333333"/>
          <w:sz w:val="20"/>
          <w:szCs w:val="20"/>
        </w:rPr>
        <w:t>pieniężną.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333333"/>
          <w:sz w:val="20"/>
          <w:szCs w:val="20"/>
        </w:rPr>
      </w:pP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333333"/>
          <w:sz w:val="20"/>
          <w:szCs w:val="20"/>
        </w:rPr>
      </w:pP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333333"/>
          <w:sz w:val="20"/>
          <w:szCs w:val="20"/>
        </w:rPr>
      </w:pP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333333"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color w:val="333333"/>
          <w:sz w:val="20"/>
          <w:szCs w:val="20"/>
        </w:rPr>
        <w:lastRenderedPageBreak/>
        <w:t>§5</w:t>
      </w:r>
    </w:p>
    <w:p w:rsidR="009E2F3A" w:rsidRDefault="00D266D6" w:rsidP="00D266D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1. Przedmioty osobistego użytku pozostawione przez wyjeżdżającego Gościa w pokoju obiektu, będą odesłane</w:t>
      </w: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 xml:space="preserve">na adres wskazany przez Gościa. W przypadku braku takiej dyspozycji obiekt </w:t>
      </w: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 xml:space="preserve">przechowa te przedmioty przez 3 </w:t>
      </w: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miesiące.</w:t>
      </w:r>
    </w:p>
    <w:p w:rsidR="009E2F3A" w:rsidRDefault="009E2F3A" w:rsidP="009E2F3A">
      <w:pPr>
        <w:rPr>
          <w:rFonts w:ascii="Arial-ItalicMT" w:hAnsi="Arial-ItalicMT" w:cs="Arial-ItalicMT"/>
          <w:sz w:val="20"/>
          <w:szCs w:val="20"/>
        </w:rPr>
      </w:pPr>
    </w:p>
    <w:p w:rsidR="009E2F3A" w:rsidRDefault="009E2F3A" w:rsidP="009E2F3A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333333"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color w:val="333333"/>
          <w:sz w:val="20"/>
          <w:szCs w:val="20"/>
        </w:rPr>
        <w:t>§6</w:t>
      </w:r>
    </w:p>
    <w:p w:rsidR="009E2F3A" w:rsidRDefault="009E2F3A" w:rsidP="009E2F3A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333333"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color w:val="333333"/>
          <w:sz w:val="20"/>
          <w:szCs w:val="20"/>
        </w:rPr>
        <w:t>Zwierzęta domowe</w:t>
      </w:r>
    </w:p>
    <w:p w:rsidR="009E2F3A" w:rsidRDefault="009E2F3A" w:rsidP="009E2F3A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333333"/>
          <w:sz w:val="20"/>
          <w:szCs w:val="20"/>
        </w:rPr>
      </w:pPr>
    </w:p>
    <w:p w:rsidR="009E2F3A" w:rsidRDefault="009E2F3A" w:rsidP="009E2F3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 xml:space="preserve">1. Obiekt przyjmuje </w:t>
      </w:r>
      <w:r w:rsidRPr="009E2F3A">
        <w:rPr>
          <w:rFonts w:ascii="Arial-ItalicMT" w:hAnsi="Arial-ItalicMT" w:cs="Arial-ItalicMT"/>
          <w:b/>
          <w:i/>
          <w:iCs/>
          <w:color w:val="333333"/>
          <w:sz w:val="20"/>
          <w:szCs w:val="20"/>
        </w:rPr>
        <w:t>zwierzęta</w:t>
      </w: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 xml:space="preserve"> </w:t>
      </w:r>
      <w:r w:rsidRPr="009E2F3A">
        <w:rPr>
          <w:rFonts w:ascii="Arial-ItalicMT" w:hAnsi="Arial-ItalicMT" w:cs="Arial-ItalicMT"/>
          <w:b/>
          <w:i/>
          <w:iCs/>
          <w:color w:val="333333"/>
          <w:sz w:val="20"/>
          <w:szCs w:val="20"/>
        </w:rPr>
        <w:t>domowe</w:t>
      </w: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 xml:space="preserve"> za dodatkową opłatą</w:t>
      </w: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 xml:space="preserve"> w kwocie 10</w:t>
      </w: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 xml:space="preserve"> zł / doba.</w:t>
      </w:r>
    </w:p>
    <w:p w:rsidR="009E2F3A" w:rsidRDefault="009E2F3A" w:rsidP="009E2F3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2. Wszystkie szkody w mieniu Obiektu bądź mieniu innych Gości oraz zabrudzenia wymagają</w:t>
      </w: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 xml:space="preserve">ce dodatkowej </w:t>
      </w: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pracy personelu spowodowane przez zwierzęta będą indywidualnie wyceniane przez Właś</w:t>
      </w: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 xml:space="preserve">cicieli Obiektu, a ich </w:t>
      </w: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kosztami będą obciążeni Właściciele zwierząt np. za zabrudzoną lub uszkodzoną pościel.</w:t>
      </w:r>
    </w:p>
    <w:p w:rsidR="009E2F3A" w:rsidRDefault="009E2F3A" w:rsidP="009E2F3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3. Właściciele są odpowiedzialni za zachowanie przez swoje zwierzęta ciszy w na terenie Obiektu i</w:t>
      </w:r>
    </w:p>
    <w:p w:rsidR="009E2F3A" w:rsidRDefault="009E2F3A" w:rsidP="009E2F3A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niezakłócanie spokoju innym Gościom. W przypadku powtarzających się kilkakrotnie skarg ze strony innych</w:t>
      </w: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Gości zastrzega sobie prawo do prośby o usunięcie zwierzęcia z terenu Obiektu.</w:t>
      </w:r>
    </w:p>
    <w:p w:rsidR="009E2F3A" w:rsidRDefault="009E2F3A" w:rsidP="009E2F3A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4. W miejscach ogólnodostępnych właściciel ma obowiązek trzymania psa na smyczy oraz w kagańcu.</w:t>
      </w:r>
    </w:p>
    <w:p w:rsidR="009E2F3A" w:rsidRDefault="009E2F3A" w:rsidP="009E2F3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5. Zabrania się wprowadzania zwierząt do punktów rekreacyjnych.</w:t>
      </w:r>
    </w:p>
    <w:p w:rsidR="009E2F3A" w:rsidRDefault="009E2F3A" w:rsidP="009E2F3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6. Właściciel jest obowiązany każdorazowo sprzątać odchody pozostawione przez swoje zwierzę.</w:t>
      </w:r>
    </w:p>
    <w:p w:rsidR="009E2F3A" w:rsidRDefault="009E2F3A" w:rsidP="009E2F3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0"/>
          <w:szCs w:val="20"/>
        </w:rPr>
      </w:pPr>
    </w:p>
    <w:p w:rsidR="009E2F3A" w:rsidRDefault="009E2F3A" w:rsidP="009E2F3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333333"/>
          <w:sz w:val="20"/>
          <w:szCs w:val="20"/>
        </w:rPr>
      </w:pPr>
      <w:r>
        <w:rPr>
          <w:rFonts w:ascii="Arial-BoldMT" w:hAnsi="Arial-BoldMT" w:cs="Arial-BoldMT"/>
          <w:b/>
          <w:bCs/>
          <w:color w:val="333333"/>
          <w:sz w:val="20"/>
          <w:szCs w:val="20"/>
        </w:rPr>
        <w:t>Postępowanie w przypadku pożaru</w:t>
      </w:r>
    </w:p>
    <w:p w:rsidR="009E2F3A" w:rsidRDefault="009E2F3A" w:rsidP="009E2F3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333333"/>
          <w:sz w:val="20"/>
          <w:szCs w:val="20"/>
        </w:rPr>
      </w:pPr>
      <w:r>
        <w:rPr>
          <w:rFonts w:ascii="ArialMT" w:hAnsi="ArialMT" w:cs="ArialMT"/>
          <w:color w:val="333333"/>
          <w:sz w:val="20"/>
          <w:szCs w:val="20"/>
        </w:rPr>
        <w:t>W razie zauważenia dymu lub ognia prosimy skorzystać z gaśnic znajdujących się w każdym obiekcie lub</w:t>
      </w:r>
    </w:p>
    <w:p w:rsidR="007430F1" w:rsidRPr="009E2F3A" w:rsidRDefault="009E2F3A" w:rsidP="009E2F3A">
      <w:pPr>
        <w:jc w:val="center"/>
        <w:rPr>
          <w:rFonts w:ascii="Arial-ItalicMT" w:hAnsi="Arial-ItalicMT" w:cs="Arial-ItalicMT"/>
          <w:sz w:val="20"/>
          <w:szCs w:val="20"/>
        </w:rPr>
      </w:pPr>
      <w:r>
        <w:rPr>
          <w:rFonts w:ascii="ArialMT" w:hAnsi="ArialMT" w:cs="ArialMT"/>
          <w:color w:val="333333"/>
          <w:sz w:val="20"/>
          <w:szCs w:val="20"/>
        </w:rPr>
        <w:t>dzwonić pod telef</w:t>
      </w:r>
      <w:bookmarkStart w:id="0" w:name="_GoBack"/>
      <w:bookmarkEnd w:id="0"/>
      <w:r>
        <w:rPr>
          <w:rFonts w:ascii="ArialMT" w:hAnsi="ArialMT" w:cs="ArialMT"/>
          <w:color w:val="333333"/>
          <w:sz w:val="20"/>
          <w:szCs w:val="20"/>
        </w:rPr>
        <w:t xml:space="preserve">on alarmowy </w:t>
      </w:r>
      <w:r>
        <w:rPr>
          <w:rFonts w:ascii="Arial-BoldMT" w:hAnsi="Arial-BoldMT" w:cs="Arial-BoldMT"/>
          <w:b/>
          <w:bCs/>
          <w:color w:val="333333"/>
          <w:sz w:val="20"/>
          <w:szCs w:val="20"/>
        </w:rPr>
        <w:t>112</w:t>
      </w:r>
      <w:r>
        <w:rPr>
          <w:rFonts w:ascii="ArialMT" w:hAnsi="ArialMT" w:cs="ArialMT"/>
          <w:color w:val="333333"/>
          <w:sz w:val="20"/>
          <w:szCs w:val="20"/>
        </w:rPr>
        <w:t>.</w:t>
      </w:r>
    </w:p>
    <w:sectPr w:rsidR="007430F1" w:rsidRPr="009E2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D6"/>
    <w:rsid w:val="004F30D0"/>
    <w:rsid w:val="009E2F3A"/>
    <w:rsid w:val="00B85492"/>
    <w:rsid w:val="00D2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D266D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D266D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1</cp:revision>
  <dcterms:created xsi:type="dcterms:W3CDTF">2019-04-07T20:01:00Z</dcterms:created>
  <dcterms:modified xsi:type="dcterms:W3CDTF">2019-04-07T20:16:00Z</dcterms:modified>
</cp:coreProperties>
</file>